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D567A" w14:textId="77777777" w:rsidR="002A65BD" w:rsidRPr="0062748C" w:rsidRDefault="002A65BD" w:rsidP="00F4705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/>
        </w:rPr>
      </w:pPr>
      <w:bookmarkStart w:id="0" w:name="_GoBack"/>
      <w:bookmarkEnd w:id="0"/>
      <w:r w:rsidRPr="0062748C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Drošības noteikumu instruktāžas veidlapa</w:t>
      </w:r>
    </w:p>
    <w:p w14:paraId="5F7B4CD4" w14:textId="77777777" w:rsidR="00F47054" w:rsidRPr="0062748C" w:rsidRDefault="00F47054" w:rsidP="00F4705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/>
        </w:rPr>
      </w:pPr>
      <w:r w:rsidRPr="0062748C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 xml:space="preserve">publicitātes </w:t>
      </w:r>
      <w:r w:rsidR="00467595" w:rsidRPr="0062748C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 xml:space="preserve">un reprezentācijas </w:t>
      </w:r>
      <w:r w:rsidRPr="0062748C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pasākumos</w:t>
      </w:r>
    </w:p>
    <w:p w14:paraId="183F4370" w14:textId="77777777" w:rsidR="00F47054" w:rsidRPr="0062748C" w:rsidRDefault="00F47054" w:rsidP="00F4705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/>
        </w:rPr>
      </w:pPr>
      <w:r w:rsidRPr="0062748C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9"/>
        <w:gridCol w:w="992"/>
        <w:gridCol w:w="992"/>
        <w:gridCol w:w="1559"/>
        <w:gridCol w:w="1134"/>
        <w:gridCol w:w="5453"/>
      </w:tblGrid>
      <w:tr w:rsidR="00B22C82" w:rsidRPr="0062748C" w14:paraId="7E642425" w14:textId="77777777" w:rsidTr="00B82705"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14:paraId="4E0AD662" w14:textId="77777777" w:rsidR="002A65BD" w:rsidRPr="0062748C" w:rsidRDefault="002A65BD" w:rsidP="0044093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587" w:type="dxa"/>
            <w:gridSpan w:val="2"/>
          </w:tcPr>
          <w:p w14:paraId="10CF5E5F" w14:textId="77777777" w:rsidR="002A65BD" w:rsidRPr="0062748C" w:rsidRDefault="00440932" w:rsidP="00B22C82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 w:rsidRPr="0062748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dalībnieku iepazīstināšana ar drošības noteikumiem </w:t>
            </w:r>
          </w:p>
        </w:tc>
      </w:tr>
      <w:tr w:rsidR="00B22C82" w:rsidRPr="0062748C" w14:paraId="6A3067BC" w14:textId="77777777" w:rsidTr="00B82705">
        <w:trPr>
          <w:trHeight w:val="235"/>
        </w:trPr>
        <w:tc>
          <w:tcPr>
            <w:tcW w:w="7371" w:type="dxa"/>
            <w:gridSpan w:val="5"/>
            <w:tcBorders>
              <w:top w:val="single" w:sz="4" w:space="0" w:color="auto"/>
            </w:tcBorders>
          </w:tcPr>
          <w:p w14:paraId="62CBA423" w14:textId="77777777" w:rsidR="00440932" w:rsidRPr="0062748C" w:rsidRDefault="00440932" w:rsidP="00A1391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 w:rsidRPr="0062748C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(</w:t>
            </w:r>
            <w:r w:rsidR="00B82705" w:rsidRPr="0062748C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nodarbības</w:t>
            </w:r>
            <w:r w:rsidRPr="0062748C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 nosaukums)</w:t>
            </w:r>
          </w:p>
        </w:tc>
        <w:tc>
          <w:tcPr>
            <w:tcW w:w="6587" w:type="dxa"/>
            <w:gridSpan w:val="2"/>
          </w:tcPr>
          <w:p w14:paraId="3964C6EE" w14:textId="77777777" w:rsidR="00440932" w:rsidRPr="0062748C" w:rsidRDefault="00440932" w:rsidP="0044093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B82705" w:rsidRPr="0062748C" w14:paraId="5AFFEBFC" w14:textId="77777777" w:rsidTr="00B82705">
        <w:tc>
          <w:tcPr>
            <w:tcW w:w="3119" w:type="dxa"/>
          </w:tcPr>
          <w:p w14:paraId="5E0877E1" w14:textId="77777777" w:rsidR="00440932" w:rsidRPr="0062748C" w:rsidRDefault="00B82705" w:rsidP="00B22C8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62748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p</w:t>
            </w:r>
            <w:r w:rsidR="00440932" w:rsidRPr="0062748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asākumā</w:t>
            </w:r>
            <w:r w:rsidRPr="0062748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vai nodarbībā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</w:tcBorders>
          </w:tcPr>
          <w:p w14:paraId="05EBD1C0" w14:textId="77777777" w:rsidR="00440932" w:rsidRPr="0062748C" w:rsidRDefault="00440932" w:rsidP="0044093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2DA7284" w14:textId="77777777" w:rsidR="00440932" w:rsidRPr="0062748C" w:rsidRDefault="00440932" w:rsidP="0044093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 w:rsidRPr="0062748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. gada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167FB88" w14:textId="77777777" w:rsidR="00440932" w:rsidRPr="0062748C" w:rsidRDefault="00440932" w:rsidP="0044093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453" w:type="dxa"/>
          </w:tcPr>
          <w:p w14:paraId="1D29787C" w14:textId="77777777" w:rsidR="00440932" w:rsidRPr="0062748C" w:rsidRDefault="00B22C82" w:rsidP="0044093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 w:rsidRPr="0062748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B22C82" w:rsidRPr="0062748C" w14:paraId="53A33D3D" w14:textId="77777777" w:rsidTr="00B82705">
        <w:tc>
          <w:tcPr>
            <w:tcW w:w="3828" w:type="dxa"/>
            <w:gridSpan w:val="2"/>
          </w:tcPr>
          <w:p w14:paraId="270D1291" w14:textId="77777777" w:rsidR="00440932" w:rsidRPr="0062748C" w:rsidRDefault="00440932" w:rsidP="00B82705">
            <w:pPr>
              <w:widowControl w:val="0"/>
              <w:ind w:firstLine="3439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130" w:type="dxa"/>
            <w:gridSpan w:val="5"/>
          </w:tcPr>
          <w:p w14:paraId="3B8E0D5B" w14:textId="77777777" w:rsidR="00440932" w:rsidRPr="0062748C" w:rsidRDefault="00B82705" w:rsidP="0044093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 w:rsidRPr="0062748C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(pasākuma vai nodarbības norises laiks)</w:t>
            </w:r>
          </w:p>
        </w:tc>
      </w:tr>
    </w:tbl>
    <w:p w14:paraId="38713D8E" w14:textId="77777777" w:rsidR="002A65BD" w:rsidRPr="0062748C" w:rsidRDefault="002A65BD" w:rsidP="002A65BD">
      <w:pPr>
        <w:widowControl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tbl>
      <w:tblPr>
        <w:tblW w:w="13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2833"/>
        <w:gridCol w:w="1782"/>
        <w:gridCol w:w="1777"/>
        <w:gridCol w:w="1798"/>
        <w:gridCol w:w="2398"/>
        <w:gridCol w:w="1798"/>
      </w:tblGrid>
      <w:tr w:rsidR="00467595" w:rsidRPr="0062748C" w14:paraId="41858DFD" w14:textId="77777777" w:rsidTr="00467595">
        <w:tc>
          <w:tcPr>
            <w:tcW w:w="1286" w:type="dxa"/>
            <w:shd w:val="clear" w:color="auto" w:fill="E7E6E6" w:themeFill="background2"/>
          </w:tcPr>
          <w:p w14:paraId="6B5335BE" w14:textId="77777777" w:rsidR="00467595" w:rsidRPr="0062748C" w:rsidRDefault="00467595" w:rsidP="00B22C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 w:rsidRPr="0062748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Nr.</w:t>
            </w:r>
          </w:p>
          <w:p w14:paraId="7241ACF6" w14:textId="77777777" w:rsidR="00467595" w:rsidRPr="0062748C" w:rsidRDefault="00467595" w:rsidP="00B22C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 w:rsidRPr="0062748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p.k.</w:t>
            </w:r>
          </w:p>
        </w:tc>
        <w:tc>
          <w:tcPr>
            <w:tcW w:w="2679" w:type="dxa"/>
            <w:shd w:val="clear" w:color="auto" w:fill="E7E6E6" w:themeFill="background2"/>
            <w:vAlign w:val="center"/>
          </w:tcPr>
          <w:p w14:paraId="5C954BC8" w14:textId="77777777" w:rsidR="00467595" w:rsidRPr="0062748C" w:rsidRDefault="00467595" w:rsidP="00B22C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 w:rsidRPr="0062748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Vārds, uzvārds</w:t>
            </w:r>
          </w:p>
        </w:tc>
        <w:tc>
          <w:tcPr>
            <w:tcW w:w="1685" w:type="dxa"/>
            <w:shd w:val="clear" w:color="auto" w:fill="E7E6E6" w:themeFill="background2"/>
            <w:vAlign w:val="center"/>
          </w:tcPr>
          <w:p w14:paraId="66891F94" w14:textId="77777777" w:rsidR="00467595" w:rsidRPr="0062748C" w:rsidRDefault="00467595" w:rsidP="00B22C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 w:rsidRPr="0062748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"Iepazinos"</w:t>
            </w:r>
          </w:p>
        </w:tc>
        <w:tc>
          <w:tcPr>
            <w:tcW w:w="1681" w:type="dxa"/>
            <w:shd w:val="clear" w:color="auto" w:fill="E7E6E6" w:themeFill="background2"/>
            <w:vAlign w:val="center"/>
          </w:tcPr>
          <w:p w14:paraId="358D6E7F" w14:textId="77777777" w:rsidR="00467595" w:rsidRPr="0062748C" w:rsidRDefault="00467595" w:rsidP="00B22C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 w:rsidRPr="0062748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Datums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DD4D009" w14:textId="77777777" w:rsidR="00467595" w:rsidRPr="0062748C" w:rsidRDefault="00467595" w:rsidP="00B22C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 w:rsidRPr="0062748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Paraksts</w:t>
            </w:r>
          </w:p>
        </w:tc>
        <w:tc>
          <w:tcPr>
            <w:tcW w:w="2268" w:type="dxa"/>
            <w:shd w:val="clear" w:color="auto" w:fill="E7E6E6" w:themeFill="background2"/>
          </w:tcPr>
          <w:p w14:paraId="383DB134" w14:textId="77777777" w:rsidR="00467595" w:rsidRPr="0062748C" w:rsidRDefault="006968AB" w:rsidP="00B22C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 w:rsidRPr="0062748C">
              <w:rPr>
                <w:rFonts w:ascii="Times New Roman" w:hAnsi="Times New Roman" w:cs="Times New Roman"/>
                <w:sz w:val="28"/>
                <w:szCs w:val="28"/>
              </w:rPr>
              <w:t>Zināšanu</w:t>
            </w:r>
            <w:r w:rsidR="00467595" w:rsidRPr="0062748C">
              <w:rPr>
                <w:rFonts w:ascii="Times New Roman" w:hAnsi="Times New Roman" w:cs="Times New Roman"/>
                <w:sz w:val="28"/>
                <w:szCs w:val="28"/>
              </w:rPr>
              <w:t xml:space="preserve"> un iemaņu pārbaude*</w:t>
            </w:r>
          </w:p>
        </w:tc>
        <w:tc>
          <w:tcPr>
            <w:tcW w:w="1701" w:type="dxa"/>
            <w:shd w:val="clear" w:color="auto" w:fill="E7E6E6" w:themeFill="background2"/>
          </w:tcPr>
          <w:p w14:paraId="31C3D9C1" w14:textId="77777777" w:rsidR="00467595" w:rsidRPr="0062748C" w:rsidRDefault="00467595" w:rsidP="00B22C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 w:rsidRPr="0062748C">
              <w:rPr>
                <w:rFonts w:ascii="Times New Roman" w:hAnsi="Times New Roman" w:cs="Times New Roman"/>
                <w:sz w:val="28"/>
                <w:szCs w:val="28"/>
              </w:rPr>
              <w:t>Pārbaudes veicēja paraksts*</w:t>
            </w:r>
          </w:p>
        </w:tc>
      </w:tr>
      <w:tr w:rsidR="00467595" w:rsidRPr="0062748C" w14:paraId="587A2D00" w14:textId="77777777" w:rsidTr="00467595">
        <w:tc>
          <w:tcPr>
            <w:tcW w:w="1286" w:type="dxa"/>
          </w:tcPr>
          <w:p w14:paraId="3BA50AB0" w14:textId="77777777" w:rsidR="00467595" w:rsidRPr="0062748C" w:rsidRDefault="00467595" w:rsidP="008F2CDF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 w:rsidRPr="0062748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679" w:type="dxa"/>
          </w:tcPr>
          <w:p w14:paraId="4597CB5E" w14:textId="77777777" w:rsidR="00467595" w:rsidRPr="0062748C" w:rsidRDefault="00467595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685" w:type="dxa"/>
          </w:tcPr>
          <w:p w14:paraId="6B61AF49" w14:textId="77777777" w:rsidR="00467595" w:rsidRPr="0062748C" w:rsidRDefault="00467595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681" w:type="dxa"/>
          </w:tcPr>
          <w:p w14:paraId="1D8E7111" w14:textId="77777777" w:rsidR="00467595" w:rsidRPr="0062748C" w:rsidRDefault="00467595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</w:tcPr>
          <w:p w14:paraId="7C94623A" w14:textId="77777777" w:rsidR="00467595" w:rsidRPr="0062748C" w:rsidRDefault="00467595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</w:tcPr>
          <w:p w14:paraId="63894F18" w14:textId="77777777" w:rsidR="00467595" w:rsidRPr="0062748C" w:rsidRDefault="00467595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</w:tcPr>
          <w:p w14:paraId="25AC27A8" w14:textId="77777777" w:rsidR="00467595" w:rsidRPr="0062748C" w:rsidRDefault="00467595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467595" w:rsidRPr="0062748C" w14:paraId="54E8F0E3" w14:textId="77777777" w:rsidTr="00467595">
        <w:tc>
          <w:tcPr>
            <w:tcW w:w="1286" w:type="dxa"/>
          </w:tcPr>
          <w:p w14:paraId="621D3217" w14:textId="77777777" w:rsidR="00467595" w:rsidRPr="0062748C" w:rsidRDefault="00467595" w:rsidP="008F2CDF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 w:rsidRPr="0062748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679" w:type="dxa"/>
          </w:tcPr>
          <w:p w14:paraId="15177513" w14:textId="77777777" w:rsidR="00467595" w:rsidRPr="0062748C" w:rsidRDefault="00467595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685" w:type="dxa"/>
          </w:tcPr>
          <w:p w14:paraId="3FF30FC7" w14:textId="77777777" w:rsidR="00467595" w:rsidRPr="0062748C" w:rsidRDefault="00467595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681" w:type="dxa"/>
          </w:tcPr>
          <w:p w14:paraId="6AB10FC5" w14:textId="77777777" w:rsidR="00467595" w:rsidRPr="0062748C" w:rsidRDefault="00467595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</w:tcPr>
          <w:p w14:paraId="25B6E78A" w14:textId="77777777" w:rsidR="00467595" w:rsidRPr="0062748C" w:rsidRDefault="00467595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</w:tcPr>
          <w:p w14:paraId="74DD4CFB" w14:textId="77777777" w:rsidR="00467595" w:rsidRPr="0062748C" w:rsidRDefault="00467595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</w:tcPr>
          <w:p w14:paraId="68DF2DB2" w14:textId="77777777" w:rsidR="00467595" w:rsidRPr="0062748C" w:rsidRDefault="00467595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467595" w:rsidRPr="0062748C" w14:paraId="14AA416F" w14:textId="77777777" w:rsidTr="00467595">
        <w:tc>
          <w:tcPr>
            <w:tcW w:w="1286" w:type="dxa"/>
          </w:tcPr>
          <w:p w14:paraId="076E0B89" w14:textId="77777777" w:rsidR="00467595" w:rsidRPr="0062748C" w:rsidRDefault="00467595" w:rsidP="008F2CDF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 w:rsidRPr="0062748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679" w:type="dxa"/>
          </w:tcPr>
          <w:p w14:paraId="23BD3CCB" w14:textId="77777777" w:rsidR="00467595" w:rsidRPr="0062748C" w:rsidRDefault="00467595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685" w:type="dxa"/>
          </w:tcPr>
          <w:p w14:paraId="2DD2102A" w14:textId="77777777" w:rsidR="00467595" w:rsidRPr="0062748C" w:rsidRDefault="00467595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681" w:type="dxa"/>
          </w:tcPr>
          <w:p w14:paraId="6EC2DB9E" w14:textId="77777777" w:rsidR="00467595" w:rsidRPr="0062748C" w:rsidRDefault="00467595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</w:tcPr>
          <w:p w14:paraId="44703DBA" w14:textId="77777777" w:rsidR="00467595" w:rsidRPr="0062748C" w:rsidRDefault="00467595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</w:tcPr>
          <w:p w14:paraId="20FCCFD4" w14:textId="77777777" w:rsidR="00467595" w:rsidRPr="0062748C" w:rsidRDefault="00467595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</w:tcPr>
          <w:p w14:paraId="1DBDC7E4" w14:textId="77777777" w:rsidR="00467595" w:rsidRPr="0062748C" w:rsidRDefault="00467595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14:paraId="629CFD5D" w14:textId="77777777" w:rsidR="002A65BD" w:rsidRPr="0062748C" w:rsidRDefault="006968AB" w:rsidP="006968AB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2748C">
        <w:rPr>
          <w:rFonts w:ascii="Times New Roman" w:eastAsia="Calibri" w:hAnsi="Times New Roman" w:cs="Times New Roman"/>
          <w:sz w:val="24"/>
          <w:szCs w:val="24"/>
          <w:lang w:eastAsia="lv-LV"/>
        </w:rPr>
        <w:t>*Ailes</w:t>
      </w:r>
      <w:r w:rsidR="00467595" w:rsidRPr="0062748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aizpildāmas tikai </w:t>
      </w:r>
      <w:r w:rsidR="00B82705" w:rsidRPr="0062748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nodarbībās </w:t>
      </w:r>
      <w:r w:rsidR="0062748C" w:rsidRPr="0062748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vai </w:t>
      </w:r>
      <w:r w:rsidR="00467595" w:rsidRPr="0062748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pasākumos, kur tiek izmantoti </w:t>
      </w:r>
      <w:proofErr w:type="spellStart"/>
      <w:r w:rsidR="00467595" w:rsidRPr="0062748C">
        <w:rPr>
          <w:rFonts w:ascii="Times New Roman" w:eastAsia="Calibri" w:hAnsi="Times New Roman" w:cs="Times New Roman"/>
          <w:sz w:val="24"/>
          <w:szCs w:val="24"/>
          <w:lang w:eastAsia="lv-LV"/>
        </w:rPr>
        <w:t>straikbola</w:t>
      </w:r>
      <w:proofErr w:type="spellEnd"/>
      <w:r w:rsidR="00467595" w:rsidRPr="0062748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vai </w:t>
      </w:r>
      <w:r w:rsidR="0062748C" w:rsidRPr="0062748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pneimatiskie ieroči un kuri </w:t>
      </w:r>
      <w:r w:rsidR="00467595" w:rsidRPr="0062748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noteikti kā paaugstinātas </w:t>
      </w:r>
      <w:r w:rsidRPr="0062748C">
        <w:rPr>
          <w:rFonts w:ascii="Times New Roman" w:eastAsia="Calibri" w:hAnsi="Times New Roman" w:cs="Times New Roman"/>
          <w:sz w:val="24"/>
          <w:szCs w:val="24"/>
          <w:lang w:eastAsia="lv-LV"/>
        </w:rPr>
        <w:t>bīstamības. Ailē "Zināšanu un iemaņu pārbaude" norāda zināšanu un iemaņu pārbaudes veidu, piemēram, "atbildes uz kontroljautājumiem", "dalībnieks demonstrē apgūto" u.c.</w:t>
      </w:r>
    </w:p>
    <w:p w14:paraId="3BB0C1E9" w14:textId="77777777" w:rsidR="0062748C" w:rsidRPr="0062748C" w:rsidRDefault="0062748C" w:rsidP="006968AB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070BDB6B" w14:textId="77777777" w:rsidR="008F2CDF" w:rsidRPr="0062748C" w:rsidRDefault="002A65BD" w:rsidP="008F2CDF">
      <w:pPr>
        <w:widowControl w:val="0"/>
        <w:tabs>
          <w:tab w:val="left" w:pos="4536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62748C">
        <w:rPr>
          <w:rFonts w:ascii="Times New Roman" w:eastAsia="Calibri" w:hAnsi="Times New Roman" w:cs="Times New Roman"/>
          <w:sz w:val="28"/>
          <w:szCs w:val="28"/>
          <w:lang w:eastAsia="lv-LV"/>
        </w:rPr>
        <w:t>___._____.______</w:t>
      </w:r>
      <w:r w:rsidR="008F2CDF" w:rsidRPr="0062748C">
        <w:rPr>
          <w:rFonts w:ascii="Times New Roman" w:eastAsia="Calibri" w:hAnsi="Times New Roman" w:cs="Times New Roman"/>
          <w:sz w:val="28"/>
          <w:szCs w:val="28"/>
          <w:lang w:eastAsia="lv-LV"/>
        </w:rPr>
        <w:tab/>
        <w:t>__________________________________ _____________ /___________/</w:t>
      </w:r>
    </w:p>
    <w:p w14:paraId="6CED4E31" w14:textId="77777777" w:rsidR="002A65BD" w:rsidRPr="0062748C" w:rsidRDefault="008F2CDF" w:rsidP="008F2CDF">
      <w:pPr>
        <w:widowControl w:val="0"/>
        <w:tabs>
          <w:tab w:val="left" w:pos="6804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62748C">
        <w:rPr>
          <w:rFonts w:ascii="Times New Roman" w:eastAsia="Calibri" w:hAnsi="Times New Roman" w:cs="Times New Roman"/>
          <w:sz w:val="20"/>
          <w:szCs w:val="20"/>
          <w:lang w:eastAsia="lv-LV"/>
        </w:rPr>
        <w:t>(instruktāžas datums)</w:t>
      </w:r>
      <w:r w:rsidRPr="0062748C">
        <w:rPr>
          <w:rFonts w:ascii="Times New Roman" w:eastAsia="Calibri" w:hAnsi="Times New Roman" w:cs="Times New Roman"/>
          <w:sz w:val="20"/>
          <w:szCs w:val="20"/>
          <w:lang w:eastAsia="lv-LV"/>
        </w:rPr>
        <w:tab/>
        <w:t>instruktāžas veicēja amats, paraksts un tā atšifrējums</w:t>
      </w:r>
    </w:p>
    <w:p w14:paraId="66DDA216" w14:textId="77777777" w:rsidR="008F2CDF" w:rsidRPr="0062748C" w:rsidRDefault="008F2CDF" w:rsidP="006968AB">
      <w:pPr>
        <w:widowControl w:val="0"/>
        <w:tabs>
          <w:tab w:val="left" w:pos="4536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14:paraId="5FA02299" w14:textId="77777777" w:rsidR="00A5701B" w:rsidRPr="008F2CDF" w:rsidRDefault="008F2CDF" w:rsidP="008F2CDF">
      <w:pPr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2748C">
        <w:rPr>
          <w:rFonts w:ascii="Times New Roman" w:hAnsi="Times New Roman" w:cs="Times New Roman"/>
          <w:sz w:val="28"/>
          <w:szCs w:val="28"/>
        </w:rPr>
        <w:t>Ministru prezidenta biedrs, aizsardzības ministrs</w:t>
      </w:r>
      <w:r w:rsidRPr="0062748C">
        <w:rPr>
          <w:rFonts w:ascii="Times New Roman" w:hAnsi="Times New Roman" w:cs="Times New Roman"/>
          <w:sz w:val="28"/>
          <w:szCs w:val="28"/>
        </w:rPr>
        <w:tab/>
        <w:t>A. Pabriks</w:t>
      </w:r>
    </w:p>
    <w:sectPr w:rsidR="00A5701B" w:rsidRPr="008F2CDF" w:rsidSect="006968AB">
      <w:headerReference w:type="default" r:id="rId7"/>
      <w:footerReference w:type="default" r:id="rId8"/>
      <w:pgSz w:w="16838" w:h="11906" w:orient="landscape"/>
      <w:pgMar w:top="180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6F4AD" w14:textId="77777777" w:rsidR="008F2CDF" w:rsidRDefault="008F2CDF" w:rsidP="008F2CDF">
      <w:pPr>
        <w:spacing w:after="0" w:line="240" w:lineRule="auto"/>
      </w:pPr>
      <w:r>
        <w:separator/>
      </w:r>
    </w:p>
  </w:endnote>
  <w:endnote w:type="continuationSeparator" w:id="0">
    <w:p w14:paraId="54183529" w14:textId="77777777" w:rsidR="008F2CDF" w:rsidRDefault="008F2CDF" w:rsidP="008F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07195" w14:textId="77777777" w:rsidR="00E66086" w:rsidRPr="007E6825" w:rsidRDefault="007E6825" w:rsidP="007E6825">
    <w:pPr>
      <w:pStyle w:val="Footer"/>
      <w:rPr>
        <w:rFonts w:ascii="Times New Roman" w:hAnsi="Times New Roman" w:cs="Times New Roman"/>
      </w:rPr>
    </w:pPr>
    <w:r w:rsidRPr="007E6825">
      <w:rPr>
        <w:rFonts w:ascii="Times New Roman" w:hAnsi="Times New Roman" w:cs="Times New Roman"/>
      </w:rPr>
      <w:t>AIMnotp3_260221_drosibas noteikumi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B7DCA" w14:textId="77777777" w:rsidR="008F2CDF" w:rsidRDefault="008F2CDF" w:rsidP="008F2CDF">
      <w:pPr>
        <w:spacing w:after="0" w:line="240" w:lineRule="auto"/>
      </w:pPr>
      <w:r>
        <w:separator/>
      </w:r>
    </w:p>
  </w:footnote>
  <w:footnote w:type="continuationSeparator" w:id="0">
    <w:p w14:paraId="25F210F1" w14:textId="77777777" w:rsidR="008F2CDF" w:rsidRDefault="008F2CDF" w:rsidP="008F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E0E9B" w14:textId="77777777" w:rsidR="008F2CDF" w:rsidRPr="002A65BD" w:rsidRDefault="00F47054" w:rsidP="008F2CDF">
    <w:pPr>
      <w:pStyle w:val="ListParagraph"/>
      <w:spacing w:after="0" w:line="240" w:lineRule="auto"/>
      <w:ind w:left="6597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</w:t>
    </w:r>
    <w:r w:rsidR="008F2CDF" w:rsidRPr="002A65BD">
      <w:rPr>
        <w:rFonts w:ascii="Times New Roman" w:hAnsi="Times New Roman" w:cs="Times New Roman"/>
        <w:sz w:val="28"/>
        <w:szCs w:val="28"/>
      </w:rPr>
      <w:t>. </w:t>
    </w:r>
    <w:hyperlink r:id="rId1" w:anchor="piel1" w:tgtFrame="_blank" w:history="1">
      <w:r w:rsidR="008F2CDF" w:rsidRPr="002A65B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pielikums</w:t>
      </w:r>
    </w:hyperlink>
    <w:r w:rsidR="008F2CDF" w:rsidRPr="002A65BD">
      <w:rPr>
        <w:rFonts w:ascii="Times New Roman" w:hAnsi="Times New Roman" w:cs="Times New Roman"/>
        <w:sz w:val="28"/>
        <w:szCs w:val="28"/>
      </w:rPr>
      <w:br/>
      <w:t>Ministru kabineta ____. gada __. _______</w:t>
    </w:r>
  </w:p>
  <w:p w14:paraId="40031FF5" w14:textId="77777777" w:rsidR="008F2CDF" w:rsidRPr="00E66086" w:rsidRDefault="008F2CDF" w:rsidP="008F2CDF">
    <w:pPr>
      <w:pStyle w:val="Header"/>
      <w:jc w:val="right"/>
      <w:rPr>
        <w:rFonts w:ascii="Times New Roman" w:hAnsi="Times New Roman" w:cs="Times New Roman"/>
      </w:rPr>
    </w:pPr>
    <w:r w:rsidRPr="00E66086">
      <w:rPr>
        <w:rFonts w:ascii="Times New Roman" w:hAnsi="Times New Roman" w:cs="Times New Roman"/>
        <w:sz w:val="28"/>
        <w:szCs w:val="28"/>
      </w:rPr>
      <w:t>noteikumiem Nr. 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E3289"/>
    <w:multiLevelType w:val="hybridMultilevel"/>
    <w:tmpl w:val="56CE7A86"/>
    <w:lvl w:ilvl="0" w:tplc="75F6FADC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317" w:hanging="360"/>
      </w:pPr>
    </w:lvl>
    <w:lvl w:ilvl="2" w:tplc="0426001B" w:tentative="1">
      <w:start w:val="1"/>
      <w:numFmt w:val="lowerRoman"/>
      <w:lvlText w:val="%3."/>
      <w:lvlJc w:val="right"/>
      <w:pPr>
        <w:ind w:left="8037" w:hanging="180"/>
      </w:pPr>
    </w:lvl>
    <w:lvl w:ilvl="3" w:tplc="0426000F" w:tentative="1">
      <w:start w:val="1"/>
      <w:numFmt w:val="decimal"/>
      <w:lvlText w:val="%4."/>
      <w:lvlJc w:val="left"/>
      <w:pPr>
        <w:ind w:left="8757" w:hanging="360"/>
      </w:pPr>
    </w:lvl>
    <w:lvl w:ilvl="4" w:tplc="04260019" w:tentative="1">
      <w:start w:val="1"/>
      <w:numFmt w:val="lowerLetter"/>
      <w:lvlText w:val="%5."/>
      <w:lvlJc w:val="left"/>
      <w:pPr>
        <w:ind w:left="9477" w:hanging="360"/>
      </w:pPr>
    </w:lvl>
    <w:lvl w:ilvl="5" w:tplc="0426001B" w:tentative="1">
      <w:start w:val="1"/>
      <w:numFmt w:val="lowerRoman"/>
      <w:lvlText w:val="%6."/>
      <w:lvlJc w:val="right"/>
      <w:pPr>
        <w:ind w:left="10197" w:hanging="180"/>
      </w:pPr>
    </w:lvl>
    <w:lvl w:ilvl="6" w:tplc="0426000F" w:tentative="1">
      <w:start w:val="1"/>
      <w:numFmt w:val="decimal"/>
      <w:lvlText w:val="%7."/>
      <w:lvlJc w:val="left"/>
      <w:pPr>
        <w:ind w:left="10917" w:hanging="360"/>
      </w:pPr>
    </w:lvl>
    <w:lvl w:ilvl="7" w:tplc="04260019" w:tentative="1">
      <w:start w:val="1"/>
      <w:numFmt w:val="lowerLetter"/>
      <w:lvlText w:val="%8."/>
      <w:lvlJc w:val="left"/>
      <w:pPr>
        <w:ind w:left="11637" w:hanging="360"/>
      </w:pPr>
    </w:lvl>
    <w:lvl w:ilvl="8" w:tplc="0426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 w15:restartNumberingAfterBreak="0">
    <w:nsid w:val="562E5DCE"/>
    <w:multiLevelType w:val="hybridMultilevel"/>
    <w:tmpl w:val="A4A4D736"/>
    <w:lvl w:ilvl="0" w:tplc="13309A4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C0A"/>
    <w:rsid w:val="002A65BD"/>
    <w:rsid w:val="00440932"/>
    <w:rsid w:val="00467595"/>
    <w:rsid w:val="004C1C0A"/>
    <w:rsid w:val="0062748C"/>
    <w:rsid w:val="006968AB"/>
    <w:rsid w:val="007E6825"/>
    <w:rsid w:val="008F2CDF"/>
    <w:rsid w:val="00A13916"/>
    <w:rsid w:val="00A5701B"/>
    <w:rsid w:val="00A64DDE"/>
    <w:rsid w:val="00B22C82"/>
    <w:rsid w:val="00B82705"/>
    <w:rsid w:val="00E66086"/>
    <w:rsid w:val="00F4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18F0F3"/>
  <w15:chartTrackingRefBased/>
  <w15:docId w15:val="{D1273E59-D875-41FC-B1E2-8ED3E5E0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65B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A65BD"/>
    <w:pPr>
      <w:ind w:left="720"/>
      <w:contextualSpacing/>
    </w:pPr>
  </w:style>
  <w:style w:type="table" w:styleId="TableGrid">
    <w:name w:val="Table Grid"/>
    <w:basedOn w:val="TableNormal"/>
    <w:uiPriority w:val="39"/>
    <w:rsid w:val="002A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DF"/>
  </w:style>
  <w:style w:type="paragraph" w:styleId="Footer">
    <w:name w:val="footer"/>
    <w:basedOn w:val="Normal"/>
    <w:link w:val="FooterChar"/>
    <w:uiPriority w:val="99"/>
    <w:unhideWhenUsed/>
    <w:rsid w:val="008F2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ikumi.lv/doc.php?id=219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Liepiņa</dc:creator>
  <cp:keywords/>
  <dc:description/>
  <cp:lastModifiedBy>Zane Garbare</cp:lastModifiedBy>
  <cp:revision>2</cp:revision>
  <dcterms:created xsi:type="dcterms:W3CDTF">2021-03-09T08:39:00Z</dcterms:created>
  <dcterms:modified xsi:type="dcterms:W3CDTF">2021-03-09T08:39:00Z</dcterms:modified>
</cp:coreProperties>
</file>